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0001548403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Aptera Motors Corp</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001-42884</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5818 EL CAMINO REAL</w:t>
              <w:br/>
              <w:t>CARLSBAD</w:t>
              <w:br/>
              <w:t xml:space="preserve">CALIFORNIA </w:t>
              <w:br/>
              <w:t>92008</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858-371-3151</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Anthony Christopher Lee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B</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5994</w:t>
            </w:r>
          </w:p>
        </w:tc>
        <w:tc>
          <w:tcPr>
            <w:tcW w:w="1377" w:type="dxa"/>
            <w:tcBorders/>
            <w:vAlign w:val="center"/>
          </w:tcPr>
          <w:p>
            <w:pPr>
              <w:pStyle w:val="TableContents"/>
              <w:bidi w:val="0"/>
              <w:spacing w:before="0" w:after="283"/>
              <w:jc w:val="left"/>
              <w:rPr/>
            </w:pPr>
            <w:r>
              <w:rPr/>
              <w:t>11331.06</w:t>
            </w:r>
          </w:p>
        </w:tc>
        <w:tc>
          <w:tcPr>
            <w:tcW w:w="1552" w:type="dxa"/>
            <w:tcBorders/>
            <w:vAlign w:val="center"/>
          </w:tcPr>
          <w:p>
            <w:pPr>
              <w:pStyle w:val="TableContents"/>
              <w:bidi w:val="0"/>
              <w:spacing w:before="0" w:after="283"/>
              <w:jc w:val="left"/>
              <w:rPr/>
            </w:pPr>
            <w:r>
              <w:rPr/>
              <w:t>24627694</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B</w:t>
            </w:r>
          </w:p>
        </w:tc>
        <w:tc>
          <w:tcPr>
            <w:tcW w:w="1128" w:type="dxa"/>
            <w:tcBorders/>
            <w:vAlign w:val="center"/>
          </w:tcPr>
          <w:p>
            <w:pPr>
              <w:pStyle w:val="TableContents"/>
              <w:bidi w:val="0"/>
              <w:spacing w:before="0" w:after="283"/>
              <w:jc w:val="left"/>
              <w:rPr/>
            </w:pPr>
            <w:r>
              <w:rPr/>
              <w:t>08/03/2026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5994</w:t>
            </w:r>
          </w:p>
        </w:tc>
        <w:tc>
          <w:tcPr>
            <w:tcW w:w="1070" w:type="dxa"/>
            <w:tcBorders/>
            <w:vAlign w:val="center"/>
          </w:tcPr>
          <w:p>
            <w:pPr>
              <w:pStyle w:val="TableContents"/>
              <w:bidi w:val="0"/>
              <w:spacing w:before="0" w:after="283"/>
              <w:jc w:val="left"/>
              <w:rPr/>
            </w:pPr>
            <w:r>
              <w:rPr/>
              <w:t>08/03/2026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Chris Anthony</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05/28/2026</w:t>
            </w:r>
          </w:p>
        </w:tc>
        <w:tc>
          <w:tcPr>
            <w:tcW w:w="1582" w:type="dxa"/>
            <w:tcBorders/>
            <w:vAlign w:val="center"/>
          </w:tcPr>
          <w:p>
            <w:pPr>
              <w:pStyle w:val="TableContents"/>
              <w:bidi w:val="0"/>
              <w:spacing w:before="0" w:after="283"/>
              <w:jc w:val="left"/>
              <w:rPr/>
            </w:pPr>
            <w:r>
              <w:rPr/>
              <w:t>7647</w:t>
            </w:r>
          </w:p>
        </w:tc>
        <w:tc>
          <w:tcPr>
            <w:tcW w:w="1711" w:type="dxa"/>
            <w:tcBorders/>
            <w:vAlign w:val="center"/>
          </w:tcPr>
          <w:p>
            <w:pPr>
              <w:pStyle w:val="TableContents"/>
              <w:bidi w:val="0"/>
              <w:spacing w:before="0" w:after="283"/>
              <w:jc w:val="left"/>
              <w:rPr/>
            </w:pPr>
            <w:r>
              <w:rPr/>
              <w:t>18725.97</w:t>
            </w:r>
          </w:p>
        </w:tc>
      </w:tr>
      <w:tr>
        <w:trPr/>
        <w:tc>
          <w:tcPr>
            <w:tcW w:w="2934" w:type="dxa"/>
            <w:tcBorders/>
            <w:vAlign w:val="center"/>
          </w:tcPr>
          <w:p>
            <w:pPr>
              <w:pStyle w:val="TableContents"/>
              <w:bidi w:val="0"/>
              <w:spacing w:before="0" w:after="283"/>
              <w:jc w:val="left"/>
              <w:rPr/>
            </w:pPr>
            <w:r>
              <w:rPr/>
              <w:t>Chris Anthony</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05/29/2026</w:t>
            </w:r>
          </w:p>
        </w:tc>
        <w:tc>
          <w:tcPr>
            <w:tcW w:w="1582" w:type="dxa"/>
            <w:tcBorders/>
            <w:vAlign w:val="center"/>
          </w:tcPr>
          <w:p>
            <w:pPr>
              <w:pStyle w:val="TableContents"/>
              <w:bidi w:val="0"/>
              <w:spacing w:before="0" w:after="283"/>
              <w:jc w:val="left"/>
              <w:rPr/>
            </w:pPr>
            <w:r>
              <w:rPr/>
              <w:t>7976</w:t>
            </w:r>
          </w:p>
        </w:tc>
        <w:tc>
          <w:tcPr>
            <w:tcW w:w="1711" w:type="dxa"/>
            <w:tcBorders/>
            <w:vAlign w:val="center"/>
          </w:tcPr>
          <w:p>
            <w:pPr>
              <w:pStyle w:val="TableContents"/>
              <w:bidi w:val="0"/>
              <w:spacing w:before="0" w:after="283"/>
              <w:jc w:val="left"/>
              <w:rPr/>
            </w:pPr>
            <w:r>
              <w:rPr/>
              <w:t>18578.50</w:t>
            </w:r>
          </w:p>
        </w:tc>
      </w:tr>
      <w:tr>
        <w:trPr/>
        <w:tc>
          <w:tcPr>
            <w:tcW w:w="2934" w:type="dxa"/>
            <w:tcBorders/>
            <w:vAlign w:val="center"/>
          </w:tcPr>
          <w:p>
            <w:pPr>
              <w:pStyle w:val="TableContents"/>
              <w:bidi w:val="0"/>
              <w:spacing w:before="0" w:after="283"/>
              <w:jc w:val="left"/>
              <w:rPr/>
            </w:pPr>
            <w:r>
              <w:rPr/>
              <w:t>Chris Anthony</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6517</w:t>
            </w:r>
          </w:p>
        </w:tc>
        <w:tc>
          <w:tcPr>
            <w:tcW w:w="1711" w:type="dxa"/>
            <w:tcBorders/>
            <w:vAlign w:val="center"/>
          </w:tcPr>
          <w:p>
            <w:pPr>
              <w:pStyle w:val="TableContents"/>
              <w:bidi w:val="0"/>
              <w:spacing w:before="0" w:after="283"/>
              <w:jc w:val="left"/>
              <w:rPr/>
            </w:pPr>
            <w:r>
              <w:rPr/>
              <w:t>11524.01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 Jennifer Ruchti, as a duly authorized representative of Fidelity Brokerage Services LLC, as attorney-in-fact for Chris Anthony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3408</Characters>
  <CharactersWithSpaces>4012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